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FUNDING DISCLOSURE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Funding Agency: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Grant Number: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Role of Funding Agency: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external funding received.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