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IMAGE CONSENT DECLARATION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Written consent for publication of images was obtained.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Images do not contain identifiable patient information.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Images were not misleadingly altered.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